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27F9" w14:textId="0B8E8416" w:rsidR="009850B6" w:rsidRPr="007B504E" w:rsidRDefault="00833BEC" w:rsidP="004F1CE2">
      <w:pPr>
        <w:pStyle w:val="Heading2"/>
        <w:jc w:val="center"/>
        <w:rPr>
          <w:rFonts w:ascii="Arial" w:hAnsi="Arial" w:cs="Arial"/>
          <w:color w:val="1300C1" w:themeColor="accent6"/>
          <w:sz w:val="32"/>
          <w:szCs w:val="32"/>
        </w:rPr>
      </w:pPr>
      <w:r w:rsidRPr="007B504E">
        <w:rPr>
          <w:rFonts w:ascii="Arial" w:hAnsi="Arial" w:cs="Arial"/>
          <w:color w:val="1300C1" w:themeColor="accent6"/>
          <w:sz w:val="32"/>
          <w:szCs w:val="32"/>
        </w:rPr>
        <w:t>Role D</w:t>
      </w:r>
      <w:r w:rsidR="00AE4DE6" w:rsidRPr="007B504E">
        <w:rPr>
          <w:rFonts w:ascii="Arial" w:hAnsi="Arial" w:cs="Arial"/>
          <w:color w:val="1300C1" w:themeColor="accent6"/>
          <w:sz w:val="32"/>
          <w:szCs w:val="32"/>
        </w:rPr>
        <w:t>escription:</w:t>
      </w:r>
      <w:r w:rsidRPr="007B504E">
        <w:rPr>
          <w:rFonts w:ascii="Arial" w:hAnsi="Arial" w:cs="Arial"/>
          <w:color w:val="1300C1" w:themeColor="accent6"/>
          <w:sz w:val="32"/>
          <w:szCs w:val="32"/>
        </w:rPr>
        <w:t xml:space="preserve"> </w:t>
      </w:r>
      <w:r w:rsidR="00CF2A9F" w:rsidRPr="00CF2A9F">
        <w:rPr>
          <w:rFonts w:ascii="Arial" w:hAnsi="Arial" w:cs="Arial"/>
          <w:color w:val="1300C1" w:themeColor="accent6"/>
          <w:sz w:val="32"/>
          <w:szCs w:val="32"/>
        </w:rPr>
        <w:t>Volunteer Counselling</w:t>
      </w:r>
    </w:p>
    <w:p w14:paraId="672A6659" w14:textId="77777777" w:rsidR="009850B6" w:rsidRPr="000C1474" w:rsidRDefault="009850B6" w:rsidP="009850B6">
      <w:pPr>
        <w:rPr>
          <w:rFonts w:ascii="Arial" w:hAnsi="Arial" w:cs="Arial"/>
          <w:sz w:val="2"/>
        </w:rPr>
      </w:pPr>
    </w:p>
    <w:p w14:paraId="1BD9B948" w14:textId="77777777" w:rsidR="00CF2A9F" w:rsidRPr="008630EC" w:rsidRDefault="00CF2A9F" w:rsidP="00CF2A9F">
      <w:pPr>
        <w:keepNext/>
        <w:spacing w:before="240" w:after="60" w:line="360" w:lineRule="auto"/>
        <w:outlineLvl w:val="2"/>
        <w:rPr>
          <w:rFonts w:ascii="Arial" w:eastAsia="Times New Roman" w:hAnsi="Arial" w:cs="Arial"/>
          <w:b/>
          <w:bCs/>
          <w:color w:val="000000" w:themeColor="text1"/>
        </w:rPr>
      </w:pPr>
      <w:r w:rsidRPr="008630EC">
        <w:rPr>
          <w:rFonts w:ascii="Arial" w:eastAsia="Times New Roman" w:hAnsi="Arial" w:cs="Arial"/>
          <w:b/>
          <w:bCs/>
          <w:color w:val="000000" w:themeColor="text1"/>
        </w:rPr>
        <w:t xml:space="preserve">Role Title:  </w:t>
      </w:r>
      <w:r w:rsidRPr="008630EC">
        <w:rPr>
          <w:rFonts w:ascii="Arial" w:eastAsia="Times New Roman" w:hAnsi="Arial" w:cs="Arial"/>
          <w:b/>
          <w:bCs/>
          <w:color w:val="000000" w:themeColor="text1"/>
        </w:rPr>
        <w:tab/>
      </w:r>
      <w:r w:rsidRPr="008630EC">
        <w:rPr>
          <w:rFonts w:ascii="Arial" w:eastAsia="Times New Roman" w:hAnsi="Arial" w:cs="Arial"/>
          <w:b/>
          <w:bCs/>
          <w:color w:val="000000" w:themeColor="text1"/>
        </w:rPr>
        <w:tab/>
        <w:t>Volunteer Counsellor</w:t>
      </w:r>
      <w:r w:rsidRPr="008630EC">
        <w:rPr>
          <w:rFonts w:ascii="Arial" w:eastAsia="Times New Roman" w:hAnsi="Arial" w:cs="Arial"/>
          <w:b/>
          <w:bCs/>
          <w:color w:val="000000" w:themeColor="text1"/>
        </w:rPr>
        <w:tab/>
      </w:r>
    </w:p>
    <w:p w14:paraId="12FEF44D" w14:textId="12CB4B80" w:rsidR="00CF2A9F" w:rsidRPr="008630EC" w:rsidRDefault="00CF2A9F" w:rsidP="00CF2A9F">
      <w:pPr>
        <w:keepNext/>
        <w:spacing w:before="240" w:after="60" w:line="360" w:lineRule="auto"/>
        <w:outlineLvl w:val="2"/>
        <w:rPr>
          <w:rFonts w:ascii="Arial" w:eastAsia="Calibri" w:hAnsi="Arial" w:cs="Arial"/>
          <w:b/>
          <w:color w:val="000000" w:themeColor="text1"/>
        </w:rPr>
      </w:pPr>
      <w:r w:rsidRPr="008630EC">
        <w:rPr>
          <w:rFonts w:ascii="Arial" w:eastAsia="Calibri" w:hAnsi="Arial" w:cs="Arial"/>
          <w:b/>
          <w:color w:val="000000" w:themeColor="text1"/>
        </w:rPr>
        <w:t xml:space="preserve">Responsible to: </w:t>
      </w:r>
      <w:r w:rsidRPr="008630EC">
        <w:rPr>
          <w:rFonts w:ascii="Arial" w:eastAsia="Calibri" w:hAnsi="Arial" w:cs="Arial"/>
          <w:b/>
          <w:color w:val="000000" w:themeColor="text1"/>
        </w:rPr>
        <w:tab/>
        <w:t>Clinical Lead</w:t>
      </w:r>
    </w:p>
    <w:p w14:paraId="3D48BF12" w14:textId="1C1C3150" w:rsidR="00CF2A9F" w:rsidRPr="008630EC" w:rsidRDefault="00CF2A9F" w:rsidP="00CF2A9F">
      <w:pPr>
        <w:spacing w:line="360" w:lineRule="auto"/>
        <w:ind w:left="2160" w:hanging="2160"/>
        <w:rPr>
          <w:rFonts w:ascii="Arial" w:eastAsia="Calibri" w:hAnsi="Arial" w:cs="Arial"/>
          <w:b/>
          <w:color w:val="000000" w:themeColor="text1"/>
        </w:rPr>
      </w:pPr>
      <w:r w:rsidRPr="008630EC">
        <w:rPr>
          <w:rFonts w:ascii="Arial" w:eastAsia="Calibri" w:hAnsi="Arial" w:cs="Arial"/>
          <w:b/>
          <w:color w:val="000000" w:themeColor="text1"/>
        </w:rPr>
        <w:t xml:space="preserve">No. of Hours: </w:t>
      </w:r>
      <w:r w:rsidRPr="008630EC">
        <w:rPr>
          <w:rFonts w:ascii="Arial" w:eastAsia="Calibri" w:hAnsi="Arial" w:cs="Arial"/>
          <w:b/>
          <w:color w:val="000000" w:themeColor="text1"/>
        </w:rPr>
        <w:tab/>
        <w:t>Minimum of three hours weekly</w:t>
      </w:r>
    </w:p>
    <w:p w14:paraId="0FFE0CB1" w14:textId="009C8C4E" w:rsidR="00CF2A9F" w:rsidRPr="008630EC" w:rsidRDefault="00CF2A9F" w:rsidP="00CF2A9F">
      <w:pPr>
        <w:spacing w:line="360" w:lineRule="auto"/>
        <w:ind w:left="2160" w:hanging="2160"/>
        <w:rPr>
          <w:rFonts w:ascii="Arial" w:eastAsia="Calibri" w:hAnsi="Arial" w:cs="Arial"/>
          <w:b/>
          <w:color w:val="000000" w:themeColor="text1"/>
        </w:rPr>
      </w:pPr>
      <w:r w:rsidRPr="008630EC">
        <w:rPr>
          <w:rFonts w:ascii="Arial" w:eastAsia="Calibri" w:hAnsi="Arial" w:cs="Arial"/>
          <w:b/>
          <w:color w:val="000000" w:themeColor="text1"/>
        </w:rPr>
        <w:t>Base:</w:t>
      </w:r>
      <w:r w:rsidRPr="008630EC">
        <w:rPr>
          <w:rFonts w:ascii="Arial" w:eastAsia="Calibri" w:hAnsi="Arial" w:cs="Arial"/>
          <w:b/>
          <w:color w:val="000000" w:themeColor="text1"/>
        </w:rPr>
        <w:tab/>
        <w:t>North/West/East Hertfordshire (to be discussed at interview)</w:t>
      </w:r>
    </w:p>
    <w:p w14:paraId="2039AB0F" w14:textId="77777777" w:rsidR="00CF2A9F" w:rsidRPr="008630EC" w:rsidRDefault="00CF2A9F" w:rsidP="00CF2A9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color w:val="000000" w:themeColor="text1"/>
          <w:lang w:eastAsia="en-GB"/>
        </w:rPr>
      </w:pPr>
      <w:r w:rsidRPr="008630EC">
        <w:rPr>
          <w:rFonts w:ascii="Arial" w:eastAsia="Calibri" w:hAnsi="Arial" w:cs="Arial"/>
          <w:b/>
          <w:color w:val="000000" w:themeColor="text1"/>
          <w:lang w:eastAsia="en-GB"/>
        </w:rPr>
        <w:t xml:space="preserve">Qualifications: </w:t>
      </w:r>
      <w:r w:rsidRPr="008630EC">
        <w:rPr>
          <w:rFonts w:ascii="Arial" w:eastAsia="Calibri" w:hAnsi="Arial" w:cs="Arial"/>
          <w:b/>
          <w:color w:val="000000" w:themeColor="text1"/>
          <w:lang w:eastAsia="en-GB"/>
        </w:rPr>
        <w:tab/>
      </w:r>
      <w:r w:rsidRPr="008630EC">
        <w:rPr>
          <w:rFonts w:ascii="Arial" w:hAnsi="Arial" w:cs="Arial"/>
          <w:b/>
          <w:color w:val="000000" w:themeColor="text1"/>
        </w:rPr>
        <w:t xml:space="preserve">All candidates are required to be in their final diploma year, moving into their final diploma year (or equivalent)  </w:t>
      </w:r>
    </w:p>
    <w:p w14:paraId="5F64203C" w14:textId="77777777" w:rsidR="00CF2A9F" w:rsidRPr="008630EC" w:rsidRDefault="00CF2A9F" w:rsidP="00CF2A9F">
      <w:pPr>
        <w:spacing w:before="120"/>
        <w:rPr>
          <w:rFonts w:ascii="Arial" w:hAnsi="Arial" w:cs="Arial"/>
          <w:color w:val="000000" w:themeColor="text1"/>
        </w:rPr>
      </w:pPr>
    </w:p>
    <w:p w14:paraId="1F358A12" w14:textId="77777777" w:rsidR="00CF2A9F" w:rsidRPr="008630EC" w:rsidRDefault="00CF2A9F" w:rsidP="00CF2A9F">
      <w:pPr>
        <w:spacing w:before="120"/>
        <w:rPr>
          <w:rFonts w:ascii="Arial" w:hAnsi="Arial" w:cs="Arial"/>
          <w:b/>
          <w:color w:val="000000" w:themeColor="text1"/>
        </w:rPr>
      </w:pPr>
      <w:r w:rsidRPr="008630EC">
        <w:rPr>
          <w:rFonts w:ascii="Arial" w:hAnsi="Arial" w:cs="Arial"/>
          <w:b/>
          <w:color w:val="000000" w:themeColor="text1"/>
        </w:rPr>
        <w:t>Background to the role:</w:t>
      </w:r>
    </w:p>
    <w:p w14:paraId="6DD7B7AF" w14:textId="77777777" w:rsidR="00CF2A9F" w:rsidRPr="00CF2A9F" w:rsidRDefault="00CF2A9F" w:rsidP="00CF2A9F">
      <w:pPr>
        <w:jc w:val="both"/>
        <w:rPr>
          <w:rFonts w:ascii="Arial" w:hAnsi="Arial" w:cs="Arial"/>
          <w:color w:val="000000" w:themeColor="text1"/>
        </w:rPr>
      </w:pPr>
      <w:r w:rsidRPr="00CF2A9F">
        <w:rPr>
          <w:rFonts w:ascii="Arial" w:hAnsi="Arial" w:cs="Arial"/>
          <w:color w:val="000000" w:themeColor="text1"/>
        </w:rPr>
        <w:t>We deliver essential mental health support in Hertfordshire, providing a diverse range of services from our eight centres and other locations across the county.</w:t>
      </w:r>
    </w:p>
    <w:p w14:paraId="07AEAF89" w14:textId="77777777" w:rsidR="00CF2A9F" w:rsidRPr="00CF2A9F" w:rsidRDefault="00CF2A9F" w:rsidP="00CF2A9F">
      <w:pPr>
        <w:jc w:val="both"/>
        <w:rPr>
          <w:rFonts w:ascii="Arial" w:hAnsi="Arial" w:cs="Arial"/>
          <w:color w:val="000000" w:themeColor="text1"/>
        </w:rPr>
      </w:pPr>
      <w:r w:rsidRPr="00CF2A9F">
        <w:rPr>
          <w:rFonts w:ascii="Arial" w:hAnsi="Arial" w:cs="Arial"/>
          <w:color w:val="000000" w:themeColor="text1"/>
        </w:rPr>
        <w:t xml:space="preserve">Funded locally, our services are available to all residents in Hertfordshire over the age of 18 and we offer separate services for </w:t>
      </w:r>
      <w:proofErr w:type="gramStart"/>
      <w:r w:rsidRPr="00CF2A9F">
        <w:rPr>
          <w:rFonts w:ascii="Arial" w:hAnsi="Arial" w:cs="Arial"/>
          <w:color w:val="000000" w:themeColor="text1"/>
        </w:rPr>
        <w:t>5-18 year olds</w:t>
      </w:r>
      <w:proofErr w:type="gramEnd"/>
      <w:r w:rsidRPr="00CF2A9F">
        <w:rPr>
          <w:rFonts w:ascii="Arial" w:hAnsi="Arial" w:cs="Arial"/>
          <w:color w:val="000000" w:themeColor="text1"/>
        </w:rPr>
        <w:t>.</w:t>
      </w:r>
    </w:p>
    <w:p w14:paraId="5390D117" w14:textId="77777777" w:rsidR="00CF2A9F" w:rsidRPr="00CF2A9F" w:rsidRDefault="00CF2A9F" w:rsidP="00CF2A9F">
      <w:pPr>
        <w:jc w:val="both"/>
        <w:rPr>
          <w:rFonts w:ascii="Arial" w:hAnsi="Arial" w:cs="Arial"/>
          <w:color w:val="000000" w:themeColor="text1"/>
        </w:rPr>
      </w:pPr>
      <w:r w:rsidRPr="00CF2A9F">
        <w:rPr>
          <w:rFonts w:ascii="Arial" w:hAnsi="Arial" w:cs="Arial"/>
          <w:color w:val="000000" w:themeColor="text1"/>
        </w:rPr>
        <w:t xml:space="preserve">We help individuals experiencing mental ill health to make choices, find their solutions, build </w:t>
      </w:r>
      <w:proofErr w:type="gramStart"/>
      <w:r w:rsidRPr="00CF2A9F">
        <w:rPr>
          <w:rFonts w:ascii="Arial" w:hAnsi="Arial" w:cs="Arial"/>
          <w:color w:val="000000" w:themeColor="text1"/>
        </w:rPr>
        <w:t>resilience</w:t>
      </w:r>
      <w:proofErr w:type="gramEnd"/>
      <w:r w:rsidRPr="00CF2A9F">
        <w:rPr>
          <w:rFonts w:ascii="Arial" w:hAnsi="Arial" w:cs="Arial"/>
          <w:color w:val="000000" w:themeColor="text1"/>
        </w:rPr>
        <w:t xml:space="preserve"> and manage their wellbeing. We offer opportunities for individuals to get support to allow them to recover from or live with mental ill health.</w:t>
      </w:r>
    </w:p>
    <w:p w14:paraId="396993F5" w14:textId="77777777" w:rsidR="00CF2A9F" w:rsidRPr="008630EC" w:rsidRDefault="00CF2A9F" w:rsidP="00CF2A9F">
      <w:pPr>
        <w:jc w:val="both"/>
        <w:rPr>
          <w:rFonts w:ascii="Arial" w:eastAsia="Times New Roman" w:hAnsi="Arial" w:cs="Arial"/>
          <w:color w:val="000000" w:themeColor="text1"/>
        </w:rPr>
      </w:pPr>
    </w:p>
    <w:p w14:paraId="0A8C848C" w14:textId="39116249" w:rsidR="00CF2A9F" w:rsidRPr="008630EC" w:rsidRDefault="00CF2A9F" w:rsidP="00CF2A9F">
      <w:pPr>
        <w:jc w:val="both"/>
        <w:rPr>
          <w:rFonts w:ascii="Arial" w:eastAsia="Calibri" w:hAnsi="Arial" w:cs="Arial"/>
          <w:b/>
          <w:color w:val="000000" w:themeColor="text1"/>
        </w:rPr>
      </w:pPr>
      <w:r w:rsidRPr="008630EC">
        <w:rPr>
          <w:rFonts w:ascii="Arial" w:eastAsia="Calibri" w:hAnsi="Arial" w:cs="Arial"/>
          <w:b/>
          <w:color w:val="000000" w:themeColor="text1"/>
        </w:rPr>
        <w:t>Purpose of role</w:t>
      </w:r>
    </w:p>
    <w:p w14:paraId="4BC5B5E4" w14:textId="77777777" w:rsidR="00CF2A9F" w:rsidRPr="008630EC" w:rsidRDefault="00CF2A9F" w:rsidP="00CF2A9F">
      <w:pPr>
        <w:pStyle w:val="CommentText"/>
        <w:rPr>
          <w:rFonts w:ascii="Arial" w:eastAsia="Calibri" w:hAnsi="Arial" w:cs="Arial"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  <w:sz w:val="22"/>
          <w:szCs w:val="22"/>
        </w:rPr>
        <w:t xml:space="preserve">To provide 1-1 counselling, based on the referrals Hertfordshire Mind Network receive, embedding a recovery orientated approach to all aspects of the role and responsibilities. The Recovery approach includes empathy, warmth, acceptance, authenticity, </w:t>
      </w:r>
      <w:proofErr w:type="gramStart"/>
      <w:r w:rsidRPr="008630EC">
        <w:rPr>
          <w:rFonts w:ascii="Arial" w:eastAsia="Calibri" w:hAnsi="Arial" w:cs="Arial"/>
          <w:color w:val="000000" w:themeColor="text1"/>
          <w:sz w:val="22"/>
          <w:szCs w:val="22"/>
        </w:rPr>
        <w:t>compassion</w:t>
      </w:r>
      <w:proofErr w:type="gramEnd"/>
      <w:r w:rsidRPr="008630EC">
        <w:rPr>
          <w:rFonts w:ascii="Arial" w:eastAsia="Calibri" w:hAnsi="Arial" w:cs="Arial"/>
          <w:color w:val="000000" w:themeColor="text1"/>
          <w:sz w:val="22"/>
          <w:szCs w:val="22"/>
        </w:rPr>
        <w:t xml:space="preserve"> and humanity. </w:t>
      </w:r>
    </w:p>
    <w:p w14:paraId="7ADFCD28" w14:textId="77777777" w:rsidR="00CF2A9F" w:rsidRPr="008630EC" w:rsidRDefault="00CF2A9F" w:rsidP="00CF2A9F">
      <w:pPr>
        <w:rPr>
          <w:rFonts w:ascii="Arial" w:eastAsia="Calibri" w:hAnsi="Arial" w:cs="Arial"/>
          <w:b/>
          <w:color w:val="000000" w:themeColor="text1"/>
        </w:rPr>
      </w:pPr>
    </w:p>
    <w:p w14:paraId="698C5C33" w14:textId="6AF46C60" w:rsidR="00CF2A9F" w:rsidRPr="008630EC" w:rsidRDefault="00CF2A9F" w:rsidP="00CF2A9F">
      <w:pPr>
        <w:rPr>
          <w:rFonts w:ascii="Arial" w:eastAsia="Calibri" w:hAnsi="Arial" w:cs="Arial"/>
          <w:b/>
          <w:color w:val="000000" w:themeColor="text1"/>
        </w:rPr>
      </w:pPr>
      <w:r w:rsidRPr="008630EC">
        <w:rPr>
          <w:rFonts w:ascii="Arial" w:eastAsia="Calibri" w:hAnsi="Arial" w:cs="Arial"/>
          <w:b/>
          <w:color w:val="000000" w:themeColor="text1"/>
        </w:rPr>
        <w:t xml:space="preserve">Keys Skills required for </w:t>
      </w:r>
      <w:proofErr w:type="gramStart"/>
      <w:r w:rsidRPr="008630EC">
        <w:rPr>
          <w:rFonts w:ascii="Arial" w:eastAsia="Calibri" w:hAnsi="Arial" w:cs="Arial"/>
          <w:b/>
          <w:color w:val="000000" w:themeColor="text1"/>
        </w:rPr>
        <w:t>role</w:t>
      </w:r>
      <w:proofErr w:type="gramEnd"/>
    </w:p>
    <w:p w14:paraId="48BA044B" w14:textId="77777777" w:rsidR="00CF2A9F" w:rsidRPr="008630EC" w:rsidRDefault="00CF2A9F" w:rsidP="00CF2A9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</w:rPr>
        <w:t>Excellent listening and communication skills</w:t>
      </w:r>
    </w:p>
    <w:p w14:paraId="23437D13" w14:textId="77777777" w:rsidR="00CF2A9F" w:rsidRPr="008630EC" w:rsidRDefault="00CF2A9F" w:rsidP="00CF2A9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</w:rPr>
        <w:t>Sensitivity and empathy</w:t>
      </w:r>
    </w:p>
    <w:p w14:paraId="6F2214D8" w14:textId="77777777" w:rsidR="00CF2A9F" w:rsidRPr="008630EC" w:rsidRDefault="00CF2A9F" w:rsidP="00CF2A9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</w:rPr>
        <w:t>Patience and a calm manner</w:t>
      </w:r>
    </w:p>
    <w:p w14:paraId="0986A599" w14:textId="77777777" w:rsidR="00CF2A9F" w:rsidRPr="008630EC" w:rsidRDefault="00CF2A9F" w:rsidP="00CF2A9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</w:rPr>
        <w:t xml:space="preserve">Ability to cope with emotional </w:t>
      </w:r>
      <w:proofErr w:type="gramStart"/>
      <w:r w:rsidRPr="008630EC">
        <w:rPr>
          <w:rFonts w:ascii="Arial" w:eastAsia="Calibri" w:hAnsi="Arial" w:cs="Arial"/>
          <w:color w:val="000000" w:themeColor="text1"/>
        </w:rPr>
        <w:t>situations</w:t>
      </w:r>
      <w:proofErr w:type="gramEnd"/>
    </w:p>
    <w:p w14:paraId="0D8B8D1E" w14:textId="77777777" w:rsidR="00CF2A9F" w:rsidRPr="008630EC" w:rsidRDefault="00CF2A9F" w:rsidP="00CF2A9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</w:rPr>
        <w:t xml:space="preserve">Ability to relate to a wide range of </w:t>
      </w:r>
      <w:proofErr w:type="gramStart"/>
      <w:r w:rsidRPr="008630EC">
        <w:rPr>
          <w:rFonts w:ascii="Arial" w:eastAsia="Calibri" w:hAnsi="Arial" w:cs="Arial"/>
          <w:color w:val="000000" w:themeColor="text1"/>
        </w:rPr>
        <w:t>people</w:t>
      </w:r>
      <w:proofErr w:type="gramEnd"/>
    </w:p>
    <w:p w14:paraId="3DB163A8" w14:textId="77777777" w:rsidR="00CF2A9F" w:rsidRPr="008630EC" w:rsidRDefault="00CF2A9F" w:rsidP="00CF2A9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</w:rPr>
        <w:t xml:space="preserve">The ability to positively challenge </w:t>
      </w:r>
      <w:proofErr w:type="gramStart"/>
      <w:r w:rsidRPr="008630EC">
        <w:rPr>
          <w:rFonts w:ascii="Arial" w:eastAsia="Calibri" w:hAnsi="Arial" w:cs="Arial"/>
          <w:color w:val="000000" w:themeColor="text1"/>
        </w:rPr>
        <w:t>people</w:t>
      </w:r>
      <w:proofErr w:type="gramEnd"/>
    </w:p>
    <w:p w14:paraId="594900DE" w14:textId="77777777" w:rsidR="00CF2A9F" w:rsidRPr="008630EC" w:rsidRDefault="00CF2A9F" w:rsidP="00CF2A9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</w:rPr>
        <w:t>To be non-judgemental</w:t>
      </w:r>
    </w:p>
    <w:p w14:paraId="60B32082" w14:textId="77777777" w:rsidR="00CF2A9F" w:rsidRPr="008630EC" w:rsidRDefault="00CF2A9F" w:rsidP="00CF2A9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</w:rPr>
        <w:t xml:space="preserve">To be self-aware and have the ability to examine your own thoughts and </w:t>
      </w:r>
      <w:proofErr w:type="gramStart"/>
      <w:r w:rsidRPr="008630EC">
        <w:rPr>
          <w:rFonts w:ascii="Arial" w:eastAsia="Calibri" w:hAnsi="Arial" w:cs="Arial"/>
          <w:color w:val="000000" w:themeColor="text1"/>
        </w:rPr>
        <w:t>values</w:t>
      </w:r>
      <w:proofErr w:type="gramEnd"/>
    </w:p>
    <w:p w14:paraId="52F30F97" w14:textId="77777777" w:rsidR="00CF2A9F" w:rsidRPr="008630EC" w:rsidRDefault="00CF2A9F" w:rsidP="00CF2A9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</w:rPr>
        <w:t>An understanding of mental health issues</w:t>
      </w:r>
    </w:p>
    <w:p w14:paraId="51A9F111" w14:textId="77777777" w:rsidR="00CF2A9F" w:rsidRPr="008630EC" w:rsidRDefault="00CF2A9F" w:rsidP="00CF2A9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</w:rPr>
        <w:lastRenderedPageBreak/>
        <w:t xml:space="preserve">To make Hertfordshire Mind Network aware of whether you speak any other languages, whether you </w:t>
      </w:r>
      <w:proofErr w:type="gramStart"/>
      <w:r w:rsidRPr="008630EC">
        <w:rPr>
          <w:rFonts w:ascii="Arial" w:eastAsia="Calibri" w:hAnsi="Arial" w:cs="Arial"/>
          <w:color w:val="000000" w:themeColor="text1"/>
        </w:rPr>
        <w:t>are able to</w:t>
      </w:r>
      <w:proofErr w:type="gramEnd"/>
      <w:r w:rsidRPr="008630EC">
        <w:rPr>
          <w:rFonts w:ascii="Arial" w:eastAsia="Calibri" w:hAnsi="Arial" w:cs="Arial"/>
          <w:color w:val="000000" w:themeColor="text1"/>
        </w:rPr>
        <w:t xml:space="preserve"> use Sign Language, or have any other skills the service can benefit from</w:t>
      </w:r>
    </w:p>
    <w:p w14:paraId="7F91F183" w14:textId="77777777" w:rsidR="00CF2A9F" w:rsidRPr="008630EC" w:rsidRDefault="00CF2A9F" w:rsidP="00CF2A9F">
      <w:pPr>
        <w:rPr>
          <w:rFonts w:ascii="Arial" w:eastAsia="Calibri" w:hAnsi="Arial" w:cs="Arial"/>
          <w:b/>
          <w:color w:val="000000" w:themeColor="text1"/>
        </w:rPr>
      </w:pPr>
    </w:p>
    <w:p w14:paraId="06520934" w14:textId="3DEE8142" w:rsidR="00CF2A9F" w:rsidRPr="00CF2A9F" w:rsidRDefault="00CF2A9F" w:rsidP="00CF2A9F">
      <w:pPr>
        <w:rPr>
          <w:rFonts w:ascii="Arial" w:eastAsia="Calibri" w:hAnsi="Arial" w:cs="Arial"/>
          <w:b/>
          <w:color w:val="000000" w:themeColor="text1"/>
        </w:rPr>
      </w:pPr>
      <w:r w:rsidRPr="008630EC">
        <w:rPr>
          <w:rFonts w:ascii="Arial" w:eastAsia="Calibri" w:hAnsi="Arial" w:cs="Arial"/>
          <w:b/>
          <w:color w:val="000000" w:themeColor="text1"/>
        </w:rPr>
        <w:t>Accountability/Tasks</w:t>
      </w:r>
    </w:p>
    <w:p w14:paraId="1437D6A0" w14:textId="77777777" w:rsidR="00CF2A9F" w:rsidRPr="008630EC" w:rsidRDefault="00CF2A9F" w:rsidP="00CF2A9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8630EC">
        <w:rPr>
          <w:rFonts w:ascii="Arial" w:eastAsia="Times New Roman" w:hAnsi="Arial" w:cs="Arial"/>
          <w:color w:val="000000" w:themeColor="text1"/>
        </w:rPr>
        <w:t>To establish a supportive and respectful relationship with clients</w:t>
      </w:r>
    </w:p>
    <w:p w14:paraId="3D317D96" w14:textId="77777777" w:rsidR="00CF2A9F" w:rsidRPr="008630EC" w:rsidRDefault="00CF2A9F" w:rsidP="00CF2A9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</w:rPr>
        <w:t>To consider each person as an individual</w:t>
      </w:r>
    </w:p>
    <w:p w14:paraId="2EABA595" w14:textId="77777777" w:rsidR="00CF2A9F" w:rsidRPr="008630EC" w:rsidRDefault="00CF2A9F" w:rsidP="00CF2A9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</w:rPr>
        <w:t xml:space="preserve">To work with and empower </w:t>
      </w:r>
      <w:proofErr w:type="gramStart"/>
      <w:r w:rsidRPr="008630EC">
        <w:rPr>
          <w:rFonts w:ascii="Arial" w:eastAsia="Calibri" w:hAnsi="Arial" w:cs="Arial"/>
          <w:color w:val="000000" w:themeColor="text1"/>
        </w:rPr>
        <w:t>clients</w:t>
      </w:r>
      <w:proofErr w:type="gramEnd"/>
    </w:p>
    <w:p w14:paraId="09FC008D" w14:textId="77777777" w:rsidR="00CF2A9F" w:rsidRPr="008630EC" w:rsidRDefault="00CF2A9F" w:rsidP="00CF2A9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</w:rPr>
      </w:pPr>
      <w:r w:rsidRPr="008630EC">
        <w:rPr>
          <w:rFonts w:ascii="Arial" w:eastAsia="Calibri" w:hAnsi="Arial" w:cs="Arial"/>
          <w:bCs/>
          <w:color w:val="000000" w:themeColor="text1"/>
        </w:rPr>
        <w:t xml:space="preserve">To provide a counselling service to enable clients to regain and maintain control over their </w:t>
      </w:r>
      <w:proofErr w:type="gramStart"/>
      <w:r w:rsidRPr="008630EC">
        <w:rPr>
          <w:rFonts w:ascii="Arial" w:eastAsia="Calibri" w:hAnsi="Arial" w:cs="Arial"/>
          <w:bCs/>
          <w:color w:val="000000" w:themeColor="text1"/>
        </w:rPr>
        <w:t>lives</w:t>
      </w:r>
      <w:proofErr w:type="gramEnd"/>
      <w:r w:rsidRPr="008630EC">
        <w:rPr>
          <w:rFonts w:ascii="Arial" w:eastAsia="Calibri" w:hAnsi="Arial" w:cs="Arial"/>
          <w:bCs/>
          <w:color w:val="000000" w:themeColor="text1"/>
        </w:rPr>
        <w:t xml:space="preserve"> </w:t>
      </w:r>
    </w:p>
    <w:p w14:paraId="23ADD646" w14:textId="77777777" w:rsidR="00CF2A9F" w:rsidRPr="008630EC" w:rsidRDefault="00CF2A9F" w:rsidP="00CF2A9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</w:rPr>
      </w:pPr>
      <w:r w:rsidRPr="008630EC">
        <w:rPr>
          <w:rFonts w:ascii="Arial" w:eastAsia="Calibri" w:hAnsi="Arial" w:cs="Arial"/>
          <w:bCs/>
          <w:color w:val="000000" w:themeColor="text1"/>
        </w:rPr>
        <w:t>To abide by the BACP Ethical Framework for Counselling and Psychotherapy</w:t>
      </w:r>
    </w:p>
    <w:p w14:paraId="5F0205FB" w14:textId="77777777" w:rsidR="00CF2A9F" w:rsidRPr="008630EC" w:rsidRDefault="00CF2A9F" w:rsidP="00CF2A9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</w:rPr>
        <w:t xml:space="preserve">To support individuals to identify their own achievable and realistic goals and agree objectives to aid </w:t>
      </w:r>
      <w:proofErr w:type="gramStart"/>
      <w:r w:rsidRPr="008630EC">
        <w:rPr>
          <w:rFonts w:ascii="Arial" w:eastAsia="Calibri" w:hAnsi="Arial" w:cs="Arial"/>
          <w:color w:val="000000" w:themeColor="text1"/>
        </w:rPr>
        <w:t>recovery</w:t>
      </w:r>
      <w:proofErr w:type="gramEnd"/>
    </w:p>
    <w:p w14:paraId="6BAC641E" w14:textId="77777777" w:rsidR="00CF2A9F" w:rsidRPr="008630EC" w:rsidRDefault="00CF2A9F" w:rsidP="00CF2A9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Cs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</w:rPr>
        <w:t xml:space="preserve">To introduce a range of recovery tools, </w:t>
      </w:r>
      <w:proofErr w:type="gramStart"/>
      <w:r w:rsidRPr="008630EC">
        <w:rPr>
          <w:rFonts w:ascii="Arial" w:eastAsia="Calibri" w:hAnsi="Arial" w:cs="Arial"/>
          <w:color w:val="000000" w:themeColor="text1"/>
        </w:rPr>
        <w:t>techniques</w:t>
      </w:r>
      <w:proofErr w:type="gramEnd"/>
      <w:r w:rsidRPr="008630EC">
        <w:rPr>
          <w:rFonts w:ascii="Arial" w:eastAsia="Calibri" w:hAnsi="Arial" w:cs="Arial"/>
          <w:color w:val="000000" w:themeColor="text1"/>
        </w:rPr>
        <w:t xml:space="preserve"> and interventions</w:t>
      </w:r>
    </w:p>
    <w:p w14:paraId="4F89CF5B" w14:textId="77777777" w:rsidR="00CF2A9F" w:rsidRPr="008630EC" w:rsidRDefault="00CF2A9F" w:rsidP="00CF2A9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8630EC">
        <w:rPr>
          <w:rFonts w:ascii="Arial" w:eastAsia="Times New Roman" w:hAnsi="Arial" w:cs="Arial"/>
          <w:color w:val="000000" w:themeColor="text1"/>
        </w:rPr>
        <w:t xml:space="preserve">Work in a way that acknowledges the personal, social, cultural strengths and needs of the </w:t>
      </w:r>
      <w:proofErr w:type="gramStart"/>
      <w:r w:rsidRPr="008630EC">
        <w:rPr>
          <w:rFonts w:ascii="Arial" w:eastAsia="Times New Roman" w:hAnsi="Arial" w:cs="Arial"/>
          <w:color w:val="000000" w:themeColor="text1"/>
        </w:rPr>
        <w:t>individual</w:t>
      </w:r>
      <w:proofErr w:type="gramEnd"/>
      <w:r w:rsidRPr="008630EC">
        <w:rPr>
          <w:rFonts w:ascii="Arial" w:eastAsia="Times New Roman" w:hAnsi="Arial" w:cs="Arial"/>
          <w:color w:val="000000" w:themeColor="text1"/>
        </w:rPr>
        <w:t xml:space="preserve"> </w:t>
      </w:r>
    </w:p>
    <w:p w14:paraId="74E4A4A8" w14:textId="77777777" w:rsidR="00CF2A9F" w:rsidRPr="008630EC" w:rsidRDefault="00CF2A9F" w:rsidP="00CF2A9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lang w:eastAsia="en-GB"/>
        </w:rPr>
      </w:pPr>
      <w:r w:rsidRPr="008630EC">
        <w:rPr>
          <w:rFonts w:ascii="Arial" w:eastAsia="Calibri" w:hAnsi="Arial" w:cs="Arial"/>
          <w:color w:val="000000" w:themeColor="text1"/>
          <w:lang w:eastAsia="en-GB"/>
        </w:rPr>
        <w:t xml:space="preserve">At all times to carry out every aspect of your duties to the highest standard with due regard to Hertfordshire Mind Networks policies and procedures including the Equalities statement. </w:t>
      </w:r>
    </w:p>
    <w:p w14:paraId="028DAFA1" w14:textId="77777777" w:rsidR="00CF2A9F" w:rsidRPr="008630EC" w:rsidRDefault="00CF2A9F" w:rsidP="00CF2A9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lang w:eastAsia="en-GB"/>
        </w:rPr>
      </w:pPr>
      <w:r w:rsidRPr="008630EC">
        <w:rPr>
          <w:rFonts w:ascii="Arial" w:eastAsia="Calibri" w:hAnsi="Arial" w:cs="Arial"/>
          <w:color w:val="000000" w:themeColor="text1"/>
          <w:lang w:eastAsia="en-GB"/>
        </w:rPr>
        <w:t>To have regular monthly supervision, in line with the minimum monthly requirements. To complete regular supervision reports within this time.</w:t>
      </w:r>
    </w:p>
    <w:p w14:paraId="10976ADD" w14:textId="77777777" w:rsidR="00CF2A9F" w:rsidRPr="008630EC" w:rsidRDefault="00CF2A9F" w:rsidP="00CF2A9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lang w:eastAsia="en-GB"/>
        </w:rPr>
      </w:pPr>
      <w:r w:rsidRPr="008630EC">
        <w:rPr>
          <w:rFonts w:ascii="Arial" w:eastAsia="Calibri" w:hAnsi="Arial" w:cs="Arial"/>
          <w:color w:val="000000" w:themeColor="text1"/>
          <w:lang w:eastAsia="en-GB"/>
        </w:rPr>
        <w:t xml:space="preserve">To comply with Information governance in relation to all data. </w:t>
      </w:r>
    </w:p>
    <w:p w14:paraId="1BEB5CAF" w14:textId="77777777" w:rsidR="00CF2A9F" w:rsidRPr="008630EC" w:rsidRDefault="00CF2A9F" w:rsidP="00CF2A9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lang w:eastAsia="en-GB"/>
        </w:rPr>
      </w:pPr>
      <w:r w:rsidRPr="008630EC">
        <w:rPr>
          <w:rFonts w:ascii="Arial" w:eastAsia="Calibri" w:hAnsi="Arial" w:cs="Arial"/>
          <w:color w:val="000000" w:themeColor="text1"/>
          <w:lang w:eastAsia="en-GB"/>
        </w:rPr>
        <w:t xml:space="preserve">To always act in a way that supports safe practice and is in line with all mandatory and statutory </w:t>
      </w:r>
      <w:proofErr w:type="gramStart"/>
      <w:r w:rsidRPr="008630EC">
        <w:rPr>
          <w:rFonts w:ascii="Arial" w:eastAsia="Calibri" w:hAnsi="Arial" w:cs="Arial"/>
          <w:color w:val="000000" w:themeColor="text1"/>
          <w:lang w:eastAsia="en-GB"/>
        </w:rPr>
        <w:t>regulations</w:t>
      </w:r>
      <w:proofErr w:type="gramEnd"/>
      <w:r w:rsidRPr="008630EC">
        <w:rPr>
          <w:rFonts w:ascii="Arial" w:eastAsia="Calibri" w:hAnsi="Arial" w:cs="Arial"/>
          <w:color w:val="000000" w:themeColor="text1"/>
          <w:lang w:eastAsia="en-GB"/>
        </w:rPr>
        <w:t xml:space="preserve"> </w:t>
      </w:r>
    </w:p>
    <w:p w14:paraId="2F4F5920" w14:textId="77777777" w:rsidR="00CF2A9F" w:rsidRPr="008630EC" w:rsidRDefault="00CF2A9F" w:rsidP="00CF2A9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lang w:eastAsia="en-GB"/>
        </w:rPr>
      </w:pPr>
      <w:r w:rsidRPr="008630EC">
        <w:rPr>
          <w:rFonts w:ascii="Arial" w:eastAsia="Calibri" w:hAnsi="Arial" w:cs="Arial"/>
          <w:color w:val="000000" w:themeColor="text1"/>
          <w:lang w:eastAsia="en-GB"/>
        </w:rPr>
        <w:t xml:space="preserve">To ensure all identified risks/concerns with a service user are reported immediately to HMN’s clinical lead and discussed within your clinical </w:t>
      </w:r>
      <w:proofErr w:type="gramStart"/>
      <w:r w:rsidRPr="008630EC">
        <w:rPr>
          <w:rFonts w:ascii="Arial" w:eastAsia="Calibri" w:hAnsi="Arial" w:cs="Arial"/>
          <w:color w:val="000000" w:themeColor="text1"/>
          <w:lang w:eastAsia="en-GB"/>
        </w:rPr>
        <w:t>supervision</w:t>
      </w:r>
      <w:proofErr w:type="gramEnd"/>
    </w:p>
    <w:p w14:paraId="121AF945" w14:textId="77777777" w:rsidR="00CF2A9F" w:rsidRPr="008630EC" w:rsidRDefault="00CF2A9F" w:rsidP="00CF2A9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lang w:eastAsia="en-GB"/>
        </w:rPr>
      </w:pPr>
      <w:r w:rsidRPr="008630EC">
        <w:rPr>
          <w:rFonts w:ascii="Arial" w:eastAsia="Calibri" w:hAnsi="Arial" w:cs="Arial"/>
          <w:color w:val="000000" w:themeColor="text1"/>
          <w:lang w:eastAsia="en-GB"/>
        </w:rPr>
        <w:t xml:space="preserve">To report all </w:t>
      </w:r>
      <w:proofErr w:type="gramStart"/>
      <w:r w:rsidRPr="008630EC">
        <w:rPr>
          <w:rFonts w:ascii="Arial" w:eastAsia="Calibri" w:hAnsi="Arial" w:cs="Arial"/>
          <w:color w:val="000000" w:themeColor="text1"/>
          <w:lang w:eastAsia="en-GB"/>
        </w:rPr>
        <w:t>DNA’s</w:t>
      </w:r>
      <w:proofErr w:type="gramEnd"/>
      <w:r w:rsidRPr="008630EC">
        <w:rPr>
          <w:rFonts w:ascii="Arial" w:eastAsia="Calibri" w:hAnsi="Arial" w:cs="Arial"/>
          <w:color w:val="000000" w:themeColor="text1"/>
          <w:lang w:eastAsia="en-GB"/>
        </w:rPr>
        <w:t xml:space="preserve"> to the clinical lead and follow their guidance of actions needed  </w:t>
      </w:r>
    </w:p>
    <w:p w14:paraId="2FD97AF9" w14:textId="77777777" w:rsidR="00CF2A9F" w:rsidRPr="008630EC" w:rsidRDefault="00CF2A9F" w:rsidP="00CF2A9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lang w:eastAsia="en-GB"/>
        </w:rPr>
      </w:pPr>
      <w:r w:rsidRPr="008630EC">
        <w:rPr>
          <w:rFonts w:ascii="Arial" w:eastAsia="Calibri" w:hAnsi="Arial" w:cs="Arial"/>
          <w:color w:val="000000" w:themeColor="text1"/>
          <w:lang w:eastAsia="en-GB"/>
        </w:rPr>
        <w:t xml:space="preserve">To </w:t>
      </w:r>
      <w:r w:rsidRPr="008630EC">
        <w:rPr>
          <w:rFonts w:ascii="Arial" w:hAnsi="Arial" w:cs="Arial"/>
          <w:color w:val="000000" w:themeColor="text1"/>
        </w:rPr>
        <w:t>ensure you have appropriate methods of transferring and storing Service User’s records in line with Data Protection and Information Governance</w:t>
      </w:r>
    </w:p>
    <w:p w14:paraId="454F710F" w14:textId="77777777" w:rsidR="00CF2A9F" w:rsidRPr="008630EC" w:rsidRDefault="00CF2A9F" w:rsidP="00CF2A9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8630EC">
        <w:rPr>
          <w:rFonts w:ascii="Arial" w:eastAsia="Calibri" w:hAnsi="Arial" w:cs="Arial"/>
          <w:color w:val="000000" w:themeColor="text1"/>
        </w:rPr>
        <w:t>A commitment to ongoing professional development and training requirements</w:t>
      </w:r>
    </w:p>
    <w:p w14:paraId="5A39BBE3" w14:textId="77777777" w:rsidR="00D95219" w:rsidRPr="000C1474" w:rsidRDefault="00D95219" w:rsidP="00CF2A9F">
      <w:pPr>
        <w:rPr>
          <w:rFonts w:ascii="Arial" w:hAnsi="Arial" w:cs="Arial"/>
        </w:rPr>
      </w:pPr>
    </w:p>
    <w:sectPr w:rsidR="00D95219" w:rsidRPr="000C1474" w:rsidSect="000C1474">
      <w:headerReference w:type="default" r:id="rId11"/>
      <w:footerReference w:type="default" r:id="rId12"/>
      <w:pgSz w:w="11906" w:h="16838"/>
      <w:pgMar w:top="1440" w:right="1440" w:bottom="1440" w:left="1440" w:header="426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9F7B" w14:textId="77777777" w:rsidR="00711CDF" w:rsidRDefault="00711CDF">
      <w:pPr>
        <w:spacing w:after="0" w:line="240" w:lineRule="auto"/>
      </w:pPr>
      <w:r>
        <w:separator/>
      </w:r>
    </w:p>
  </w:endnote>
  <w:endnote w:type="continuationSeparator" w:id="0">
    <w:p w14:paraId="6E47C758" w14:textId="77777777" w:rsidR="00711CDF" w:rsidRDefault="0071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22A9" w14:textId="4F4BC26D" w:rsidR="0069090C" w:rsidRPr="000C1474" w:rsidRDefault="50CC0D49">
    <w:pPr>
      <w:pStyle w:val="Footer"/>
      <w:jc w:val="right"/>
      <w:rPr>
        <w:rFonts w:ascii="Arial" w:hAnsi="Arial" w:cs="Arial"/>
      </w:rPr>
    </w:pPr>
    <w:r w:rsidRPr="50CC0D49">
      <w:rPr>
        <w:rFonts w:ascii="Arial" w:eastAsia="Arial" w:hAnsi="Arial" w:cs="Arial"/>
        <w:b/>
        <w:bCs/>
        <w:noProof/>
      </w:rPr>
      <w:t xml:space="preserve">HMN  244 v3  </w:t>
    </w:r>
    <w:r w:rsidRPr="50CC0D49">
      <w:rPr>
        <w:rFonts w:ascii="Calibri" w:eastAsia="Calibri" w:hAnsi="Calibri" w:cs="Calibri"/>
        <w:noProof/>
      </w:rPr>
      <w:t xml:space="preserve">        </w:t>
    </w:r>
    <w:sdt>
      <w:sdtPr>
        <w:id w:val="-395434390"/>
        <w:docPartObj>
          <w:docPartGallery w:val="Page Numbers (Bottom of Page)"/>
          <w:docPartUnique/>
        </w:docPartObj>
      </w:sdtPr>
      <w:sdtContent>
        <w:r w:rsidR="0069090C" w:rsidRPr="50CC0D49">
          <w:rPr>
            <w:rFonts w:ascii="Arial" w:hAnsi="Arial" w:cs="Arial"/>
            <w:noProof/>
          </w:rPr>
          <w:fldChar w:fldCharType="begin"/>
        </w:r>
        <w:r w:rsidR="0069090C" w:rsidRPr="50CC0D49">
          <w:rPr>
            <w:rFonts w:ascii="Arial" w:hAnsi="Arial" w:cs="Arial"/>
          </w:rPr>
          <w:instrText xml:space="preserve"> PAGE   \* MERGEFORMAT </w:instrText>
        </w:r>
        <w:r w:rsidR="0069090C" w:rsidRPr="50CC0D49">
          <w:rPr>
            <w:rFonts w:ascii="Arial" w:hAnsi="Arial" w:cs="Arial"/>
          </w:rPr>
          <w:fldChar w:fldCharType="separate"/>
        </w:r>
        <w:r w:rsidRPr="50CC0D49">
          <w:rPr>
            <w:rFonts w:ascii="Arial" w:hAnsi="Arial" w:cs="Arial"/>
            <w:noProof/>
          </w:rPr>
          <w:t>1</w:t>
        </w:r>
        <w:r w:rsidR="0069090C" w:rsidRPr="50CC0D49">
          <w:rPr>
            <w:rFonts w:ascii="Arial" w:hAnsi="Arial" w:cs="Arial"/>
            <w:noProof/>
          </w:rPr>
          <w:fldChar w:fldCharType="end"/>
        </w:r>
      </w:sdtContent>
    </w:sdt>
  </w:p>
  <w:p w14:paraId="39F1BED8" w14:textId="43955142" w:rsidR="00BA4502" w:rsidRDefault="00833BEC">
    <w:pPr>
      <w:pStyle w:val="Footer"/>
    </w:pPr>
    <w:r>
      <w:rPr>
        <w:rFonts w:ascii="Times New Roman" w:hAnsi="Times New Roman"/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66FB10C5" wp14:editId="0BD98BCA">
              <wp:simplePos x="0" y="0"/>
              <wp:positionH relativeFrom="column">
                <wp:posOffset>845389</wp:posOffset>
              </wp:positionH>
              <wp:positionV relativeFrom="paragraph">
                <wp:posOffset>146170</wp:posOffset>
              </wp:positionV>
              <wp:extent cx="2958860" cy="3714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86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E3EB765" w14:textId="77777777" w:rsidR="00833BEC" w:rsidRPr="000C1474" w:rsidRDefault="00833BEC" w:rsidP="00833BEC">
                          <w:pPr>
                            <w:widowControl w:val="0"/>
                            <w:spacing w:after="0"/>
                            <w:rPr>
                              <w:rFonts w:ascii="Arial" w:hAnsi="Arial" w:cs="Arial"/>
                              <w:color w:val="DA8200"/>
                              <w:sz w:val="16"/>
                              <w:szCs w:val="16"/>
                            </w:rPr>
                          </w:pPr>
                          <w:r w:rsidRPr="000C1474">
                            <w:rPr>
                              <w:rFonts w:ascii="Arial" w:hAnsi="Arial" w:cs="Arial"/>
                              <w:color w:val="DA8200"/>
                              <w:sz w:val="16"/>
                              <w:szCs w:val="16"/>
                            </w:rPr>
                            <w:t xml:space="preserve">Herts Mind Network has been granted the Valuing Volunteer </w:t>
                          </w:r>
                        </w:p>
                        <w:p w14:paraId="5BBB1E23" w14:textId="77777777" w:rsidR="00833BEC" w:rsidRPr="000C1474" w:rsidRDefault="00833BEC" w:rsidP="00833BEC">
                          <w:pPr>
                            <w:widowControl w:val="0"/>
                            <w:spacing w:after="0"/>
                            <w:rPr>
                              <w:rFonts w:ascii="Arial" w:hAnsi="Arial" w:cs="Arial"/>
                              <w:color w:val="DA8200"/>
                              <w:sz w:val="16"/>
                              <w:szCs w:val="16"/>
                            </w:rPr>
                          </w:pPr>
                          <w:r w:rsidRPr="000C1474">
                            <w:rPr>
                              <w:rFonts w:ascii="Arial" w:hAnsi="Arial" w:cs="Arial"/>
                              <w:color w:val="DA8200"/>
                              <w:sz w:val="16"/>
                              <w:szCs w:val="16"/>
                            </w:rPr>
                            <w:t>Management award for its commitment towards volunteers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B10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55pt;margin-top:11.5pt;width:233pt;height:29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" filled="f" stroked="f" strokecolor="black [0]" insetpen="t">
              <v:textbox inset="2.88pt,2.88pt,2.88pt,2.88pt">
                <w:txbxContent>
                  <w:p w14:paraId="2E3EB765" w14:textId="77777777" w:rsidR="00833BEC" w:rsidRPr="000C1474" w:rsidRDefault="00833BEC" w:rsidP="00833BEC">
                    <w:pPr>
                      <w:widowControl w:val="0"/>
                      <w:spacing w:after="0"/>
                      <w:rPr>
                        <w:rFonts w:ascii="Arial" w:hAnsi="Arial" w:cs="Arial"/>
                        <w:color w:val="DA8200"/>
                        <w:sz w:val="16"/>
                        <w:szCs w:val="16"/>
                      </w:rPr>
                    </w:pPr>
                    <w:r w:rsidRPr="000C1474">
                      <w:rPr>
                        <w:rFonts w:ascii="Arial" w:hAnsi="Arial" w:cs="Arial"/>
                        <w:color w:val="DA8200"/>
                        <w:sz w:val="16"/>
                        <w:szCs w:val="16"/>
                      </w:rPr>
                      <w:t xml:space="preserve">Herts Mind Network has been granted the Valuing Volunteer </w:t>
                    </w:r>
                  </w:p>
                  <w:p w14:paraId="5BBB1E23" w14:textId="77777777" w:rsidR="00833BEC" w:rsidRPr="000C1474" w:rsidRDefault="00833BEC" w:rsidP="00833BEC">
                    <w:pPr>
                      <w:widowControl w:val="0"/>
                      <w:spacing w:after="0"/>
                      <w:rPr>
                        <w:rFonts w:ascii="Arial" w:hAnsi="Arial" w:cs="Arial"/>
                        <w:color w:val="DA8200"/>
                        <w:sz w:val="16"/>
                        <w:szCs w:val="16"/>
                      </w:rPr>
                    </w:pPr>
                    <w:r w:rsidRPr="000C1474">
                      <w:rPr>
                        <w:rFonts w:ascii="Arial" w:hAnsi="Arial" w:cs="Arial"/>
                        <w:color w:val="DA8200"/>
                        <w:sz w:val="16"/>
                        <w:szCs w:val="16"/>
                      </w:rPr>
                      <w:t>Management award for its commitment towards volunteers</w:t>
                    </w:r>
                  </w:p>
                </w:txbxContent>
              </v:textbox>
            </v:shape>
          </w:pict>
        </mc:Fallback>
      </mc:AlternateContent>
    </w:r>
    <w:r w:rsidR="29884C88">
      <w:t xml:space="preserve"> </w:t>
    </w:r>
    <w:r>
      <w:rPr>
        <w:rFonts w:ascii="Tahoma" w:hAnsi="Tahoma" w:cs="Tahoma"/>
        <w:noProof/>
        <w:sz w:val="28"/>
        <w:szCs w:val="28"/>
        <w:lang w:eastAsia="en-GB"/>
      </w:rPr>
      <w:drawing>
        <wp:inline distT="0" distB="0" distL="0" distR="0" wp14:anchorId="0986578E" wp14:editId="4B9CB8AA">
          <wp:extent cx="638175" cy="659446"/>
          <wp:effectExtent l="0" t="0" r="0" b="7620"/>
          <wp:docPr id="9" name="Picture 9" descr="C:\Users\tonys\AppData\Local\Microsoft\Windows\INetCache\Content.Word\6 Point Promise 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onys\AppData\Local\Microsoft\Windows\INetCache\Content.Word\6 Point Promise 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66" cy="699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29884C8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4EAB" w14:textId="77777777" w:rsidR="00711CDF" w:rsidRDefault="00711CDF">
      <w:pPr>
        <w:spacing w:after="0" w:line="240" w:lineRule="auto"/>
      </w:pPr>
      <w:r>
        <w:separator/>
      </w:r>
    </w:p>
  </w:footnote>
  <w:footnote w:type="continuationSeparator" w:id="0">
    <w:p w14:paraId="56A78900" w14:textId="77777777" w:rsidR="00711CDF" w:rsidRDefault="0071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0367" w14:textId="77777777" w:rsidR="0036714F" w:rsidRDefault="00711CDF" w:rsidP="004F1CE2">
    <w:pPr>
      <w:pStyle w:val="Header"/>
      <w:ind w:left="-567"/>
    </w:pPr>
    <w:r>
      <w:rPr>
        <w:noProof/>
      </w:rPr>
      <w:pict w14:anchorId="55926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98.05pt;height:38.5pt;mso-width-percent:0;mso-height-percent:0;mso-width-percent:0;mso-height-percent:0">
          <v:imagedata r:id="rId1" o:title="Herts_Mind_Network_Logo_RGB"/>
        </v:shape>
      </w:pict>
    </w:r>
    <w:r w:rsidR="0036714F"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40A"/>
    <w:multiLevelType w:val="hybridMultilevel"/>
    <w:tmpl w:val="28D8686A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9A122B9"/>
    <w:multiLevelType w:val="hybridMultilevel"/>
    <w:tmpl w:val="85626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839C6"/>
    <w:multiLevelType w:val="hybridMultilevel"/>
    <w:tmpl w:val="AA38BFE4"/>
    <w:lvl w:ilvl="0" w:tplc="1360A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373B0"/>
    <w:multiLevelType w:val="hybridMultilevel"/>
    <w:tmpl w:val="D0805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F471D"/>
    <w:multiLevelType w:val="hybridMultilevel"/>
    <w:tmpl w:val="F41ECE6E"/>
    <w:lvl w:ilvl="0" w:tplc="F2AC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65099"/>
    <w:multiLevelType w:val="hybridMultilevel"/>
    <w:tmpl w:val="738E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D721E"/>
    <w:multiLevelType w:val="hybridMultilevel"/>
    <w:tmpl w:val="67906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860012">
    <w:abstractNumId w:val="3"/>
  </w:num>
  <w:num w:numId="2" w16cid:durableId="1212811341">
    <w:abstractNumId w:val="5"/>
  </w:num>
  <w:num w:numId="3" w16cid:durableId="1325745399">
    <w:abstractNumId w:val="1"/>
  </w:num>
  <w:num w:numId="4" w16cid:durableId="199242274">
    <w:abstractNumId w:val="0"/>
  </w:num>
  <w:num w:numId="5" w16cid:durableId="1439063808">
    <w:abstractNumId w:val="6"/>
  </w:num>
  <w:num w:numId="6" w16cid:durableId="996107959">
    <w:abstractNumId w:val="2"/>
  </w:num>
  <w:num w:numId="7" w16cid:durableId="2115048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E4"/>
    <w:rsid w:val="000244DA"/>
    <w:rsid w:val="000C1474"/>
    <w:rsid w:val="00111648"/>
    <w:rsid w:val="001728E0"/>
    <w:rsid w:val="00297B93"/>
    <w:rsid w:val="002E092C"/>
    <w:rsid w:val="002E2565"/>
    <w:rsid w:val="00311009"/>
    <w:rsid w:val="003368D0"/>
    <w:rsid w:val="0036714F"/>
    <w:rsid w:val="003B70B7"/>
    <w:rsid w:val="003D4985"/>
    <w:rsid w:val="004642B9"/>
    <w:rsid w:val="004F1CE2"/>
    <w:rsid w:val="00514E7A"/>
    <w:rsid w:val="0069090C"/>
    <w:rsid w:val="006C6351"/>
    <w:rsid w:val="006F2848"/>
    <w:rsid w:val="00710C0D"/>
    <w:rsid w:val="00711CDF"/>
    <w:rsid w:val="00736AF7"/>
    <w:rsid w:val="007B504E"/>
    <w:rsid w:val="007D33E9"/>
    <w:rsid w:val="007E493E"/>
    <w:rsid w:val="007F0802"/>
    <w:rsid w:val="007F42FE"/>
    <w:rsid w:val="00811B70"/>
    <w:rsid w:val="008251BE"/>
    <w:rsid w:val="00833BEC"/>
    <w:rsid w:val="00834AE4"/>
    <w:rsid w:val="0085620D"/>
    <w:rsid w:val="008C781D"/>
    <w:rsid w:val="009169E0"/>
    <w:rsid w:val="0092446A"/>
    <w:rsid w:val="009850B6"/>
    <w:rsid w:val="00991AF0"/>
    <w:rsid w:val="009B71C0"/>
    <w:rsid w:val="009E7BAC"/>
    <w:rsid w:val="00A0767F"/>
    <w:rsid w:val="00AE4DE6"/>
    <w:rsid w:val="00B40151"/>
    <w:rsid w:val="00B52C83"/>
    <w:rsid w:val="00B77067"/>
    <w:rsid w:val="00BA4502"/>
    <w:rsid w:val="00BF1C94"/>
    <w:rsid w:val="00C02798"/>
    <w:rsid w:val="00C27D11"/>
    <w:rsid w:val="00C4255A"/>
    <w:rsid w:val="00CD41AE"/>
    <w:rsid w:val="00CD6A5E"/>
    <w:rsid w:val="00CF1EEC"/>
    <w:rsid w:val="00CF2A9F"/>
    <w:rsid w:val="00D235FB"/>
    <w:rsid w:val="00D95219"/>
    <w:rsid w:val="00DE36AF"/>
    <w:rsid w:val="00E00FFD"/>
    <w:rsid w:val="00F60320"/>
    <w:rsid w:val="00F86CA6"/>
    <w:rsid w:val="18EA98C0"/>
    <w:rsid w:val="2858AF1C"/>
    <w:rsid w:val="29884C88"/>
    <w:rsid w:val="50CC0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F3FF8"/>
  <w15:docId w15:val="{30A9B5BB-C5A0-4BCD-AB03-9E5A5705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F005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D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0071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76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28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8E0"/>
  </w:style>
  <w:style w:type="paragraph" w:styleId="Footer">
    <w:name w:val="footer"/>
    <w:basedOn w:val="Normal"/>
    <w:link w:val="FooterChar"/>
    <w:uiPriority w:val="99"/>
    <w:unhideWhenUsed/>
    <w:rsid w:val="001728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8E0"/>
  </w:style>
  <w:style w:type="paragraph" w:styleId="BalloonText">
    <w:name w:val="Balloon Text"/>
    <w:basedOn w:val="Normal"/>
    <w:link w:val="BalloonTextChar"/>
    <w:uiPriority w:val="99"/>
    <w:semiHidden/>
    <w:unhideWhenUsed/>
    <w:rsid w:val="003B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B7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BA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E4DE6"/>
    <w:rPr>
      <w:rFonts w:asciiTheme="majorHAnsi" w:eastAsiaTheme="majorEastAsia" w:hAnsiTheme="majorHAnsi" w:cstheme="majorBidi"/>
      <w:b/>
      <w:bCs/>
      <w:color w:val="BF005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4DE6"/>
    <w:rPr>
      <w:rFonts w:asciiTheme="majorHAnsi" w:eastAsiaTheme="majorEastAsia" w:hAnsiTheme="majorHAnsi" w:cstheme="majorBidi"/>
      <w:b/>
      <w:bCs/>
      <w:color w:val="FF0071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235FB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F2A9F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A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erennett\AppData\Local\Temp\16\Volunteer%20Role%20Descrip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Mind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0071"/>
      </a:accent1>
      <a:accent2>
        <a:srgbClr val="8149FF"/>
      </a:accent2>
      <a:accent3>
        <a:srgbClr val="71F5C4"/>
      </a:accent3>
      <a:accent4>
        <a:srgbClr val="9DA8FF"/>
      </a:accent4>
      <a:accent5>
        <a:srgbClr val="FFCDD9"/>
      </a:accent5>
      <a:accent6>
        <a:srgbClr val="1300C1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cker_x0020_Group xmlns="0fd6d9d0-90a1-4abf-a78a-d005ee10dedb" xsi:nil="true"/>
    <KeyDocument xmlns="0fd6d9d0-90a1-4abf-a78a-d005ee10dedb">false</KeyDocument>
    <TrackerRequired xmlns="0fd6d9d0-90a1-4abf-a78a-d005ee10dedb">false</TrackerRequired>
    <ApprovalDate xmlns="0fd6d9d0-90a1-4abf-a78a-d005ee10dedb">2024-04-01T23:00:00+00:00</ApprovalDate>
    <ReviewPeriod xmlns="0fd6d9d0-90a1-4abf-a78a-d005ee10dedb">24 Months</ReviewPeriod>
    <DocumentType xmlns="0fd6d9d0-90a1-4abf-a78a-d005ee10dedb">Volunteering</DocumentType>
    <Team xmlns="0fd6d9d0-90a1-4abf-a78a-d005ee10dedb">Volunteering</Team>
    <Approver xmlns="0fd6d9d0-90a1-4abf-a78a-d005ee10dedb">
      <UserInfo>
        <DisplayName>Clare Rennett</DisplayName>
        <AccountId>19</AccountId>
        <AccountType/>
      </UserInfo>
    </Approver>
    <Reviewer xmlns="0fd6d9d0-90a1-4abf-a78a-d005ee10dedb">
      <UserInfo>
        <DisplayName>Karon Gordon</DisplayName>
        <AccountId>27</AccountId>
        <AccountType/>
      </UserInfo>
    </Reviewer>
    <ReviewDate xmlns="0fd6d9d0-90a1-4abf-a78a-d005ee10dedb">2026-04-07T23:00:00+00:00</ReviewDate>
    <TaxCatchAll xmlns="f3a587b6-d263-40ad-9b25-5f7505a0a668" xsi:nil="true"/>
    <lcf76f155ced4ddcb4097134ff3c332f xmlns="0fd6d9d0-90a1-4abf-a78a-d005ee10de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14F4121FC2A4AA535D1085C99CDA9" ma:contentTypeVersion="29" ma:contentTypeDescription="Create a new document." ma:contentTypeScope="" ma:versionID="0b717c60981f9949674aa79807f5ddf5">
  <xsd:schema xmlns:xsd="http://www.w3.org/2001/XMLSchema" xmlns:xs="http://www.w3.org/2001/XMLSchema" xmlns:p="http://schemas.microsoft.com/office/2006/metadata/properties" xmlns:ns2="0fd6d9d0-90a1-4abf-a78a-d005ee10dedb" xmlns:ns3="f3a587b6-d263-40ad-9b25-5f7505a0a668" targetNamespace="http://schemas.microsoft.com/office/2006/metadata/properties" ma:root="true" ma:fieldsID="1c6c53f2f9fbab18db2262a007cb19ad" ns2:_="" ns3:_="">
    <xsd:import namespace="0fd6d9d0-90a1-4abf-a78a-d005ee10dedb"/>
    <xsd:import namespace="f3a587b6-d263-40ad-9b25-5f7505a0a668"/>
    <xsd:element name="properties">
      <xsd:complexType>
        <xsd:sequence>
          <xsd:element name="documentManagement">
            <xsd:complexType>
              <xsd:all>
                <xsd:element ref="ns2:ReviewPeriod"/>
                <xsd:element ref="ns2:Reviewer"/>
                <xsd:element ref="ns2:Approver"/>
                <xsd:element ref="ns2:TrackerRequired"/>
                <xsd:element ref="ns2:Tracker_x0020_Group" minOccurs="0"/>
                <xsd:element ref="ns2:DocumentType"/>
                <xsd:element ref="ns2:Team" minOccurs="0"/>
                <xsd:element ref="ns2:KeyDocument" minOccurs="0"/>
                <xsd:element ref="ns2:ReviewDate" minOccurs="0"/>
                <xsd:element ref="ns2:MediaServiceKeyPoints" minOccurs="0"/>
                <xsd:element ref="ns2:Tracker_x0020_Group_x003a_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Approval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6d9d0-90a1-4abf-a78a-d005ee10dedb" elementFormDefault="qualified">
    <xsd:import namespace="http://schemas.microsoft.com/office/2006/documentManagement/types"/>
    <xsd:import namespace="http://schemas.microsoft.com/office/infopath/2007/PartnerControls"/>
    <xsd:element name="ReviewPeriod" ma:index="1" ma:displayName="Review Period" ma:description="How often does this document need to be reviewed? Units: Months" ma:format="Dropdown" ma:internalName="ReviewPeriod" ma:readOnly="false">
      <xsd:simpleType>
        <xsd:restriction base="dms:Choice">
          <xsd:enumeration value="N/A"/>
          <xsd:enumeration value="3 Months"/>
          <xsd:enumeration value="6 Months"/>
          <xsd:enumeration value="12 Months"/>
          <xsd:enumeration value="24 Months"/>
          <xsd:enumeration value="36 Months"/>
        </xsd:restriction>
      </xsd:simpleType>
    </xsd:element>
    <xsd:element name="Reviewer" ma:index="2" ma:displayName="Reviewer" ma:format="Dropdown" ma:list="UserInfo" ma:SearchPeopleOnly="false" ma:SharePointGroup="0" ma:internalName="Review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3" ma:displayName="Approver" ma:format="Dropdown" ma:list="UserInfo" ma:SearchPeopleOnly="false" ma:SharePointGroup="0" ma:internalName="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erRequired" ma:index="4" ma:displayName="Tracker Required" ma:default="1" ma:description="If yes, the document will be sent to all the member of the tracked groups" ma:format="Dropdown" ma:internalName="TrackerRequired" ma:readOnly="false">
      <xsd:simpleType>
        <xsd:restriction base="dms:Boolean"/>
      </xsd:simpleType>
    </xsd:element>
    <xsd:element name="Tracker_x0020_Group" ma:index="5" nillable="true" ma:displayName="Tracker Group" ma:format="Dropdown" ma:list="b0b713d7-7b6a-42ae-b412-0baeb91263ba" ma:internalName="Tracker_x0020_Group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" ma:index="6" ma:displayName="Category" ma:description="You can filter down documents using this field" ma:format="Dropdown" ma:internalName="DocumentType" ma:readOnly="false">
      <xsd:simpleType>
        <xsd:restriction base="dms:Choice">
          <xsd:enumeration value="Policies"/>
          <xsd:enumeration value="Procedures"/>
          <xsd:enumeration value="Forms"/>
          <xsd:enumeration value="Adult Services"/>
          <xsd:enumeration value="CYP Services"/>
          <xsd:enumeration value="Volunteering"/>
          <xsd:enumeration value="Marketing &amp; Fundraising"/>
          <xsd:enumeration value="Quality"/>
          <xsd:enumeration value="Training"/>
          <xsd:enumeration value="Workplace Wellbeing"/>
          <xsd:enumeration value="Corporate"/>
        </xsd:restriction>
      </xsd:simpleType>
    </xsd:element>
    <xsd:element name="Team" ma:index="7" nillable="true" ma:displayName="Team" ma:format="Dropdown" ma:internalName="Team">
      <xsd:simpleType>
        <xsd:restriction base="dms:Choice">
          <xsd:enumeration value="Marketing"/>
          <xsd:enumeration value="Fundraising"/>
          <xsd:enumeration value="HR"/>
          <xsd:enumeration value="IT"/>
          <xsd:enumeration value="Complex needs"/>
          <xsd:enumeration value="Community"/>
          <xsd:enumeration value="Finance"/>
          <xsd:enumeration value="Training"/>
          <xsd:enumeration value="Children and Young People"/>
          <xsd:enumeration value="Counselling"/>
          <xsd:enumeration value="Board"/>
          <xsd:enumeration value="Volunteering"/>
          <xsd:enumeration value="Crisis"/>
          <xsd:enumeration value="SMT"/>
          <xsd:enumeration value="With Youth"/>
          <xsd:enumeration value="Quality"/>
          <xsd:enumeration value="Marketing Resources"/>
          <xsd:enumeration value="The Sadie Centre"/>
        </xsd:restriction>
      </xsd:simpleType>
    </xsd:element>
    <xsd:element name="KeyDocument" ma:index="8" nillable="true" ma:displayName="Key Document" ma:default="1" ma:format="Dropdown" ma:internalName="KeyDocument" ma:readOnly="false">
      <xsd:simpleType>
        <xsd:restriction base="dms:Boolean"/>
      </xsd:simpleType>
    </xsd:element>
    <xsd:element name="ReviewDate" ma:index="14" nillable="true" ma:displayName="Review Date" ma:format="DateOnly" ma:hidden="true" ma:internalName="ReviewDate" ma:readOnly="false">
      <xsd:simpleType>
        <xsd:restriction base="dms:DateTim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Tracker_x0020_Group_x003a_ID" ma:index="18" nillable="true" ma:displayName="Tracker Group:ID" ma:hidden="true" ma:list="b0b713d7-7b6a-42ae-b412-0baeb91263ba" ma:internalName="Tracker_x0020_Group_x003a_ID" ma:readOnly="true" ma:showField="ID" ma:web="f3a587b6-d263-40ad-9b25-5f7505a0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ApprovalDate" ma:index="24" nillable="true" ma:displayName="Approval Date" ma:format="DateOnly" ma:hidden="true" ma:internalName="ApprovalDate" ma:readOnly="fals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0331ba6-1c5b-4fa0-aef7-d0d486c97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587b6-d263-40ad-9b25-5f7505a0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1cb6f19f-9e7c-464e-a3a0-15efb3ba6dab}" ma:internalName="TaxCatchAll" ma:readOnly="false" ma:showField="CatchAllData" ma:web="f3a587b6-d263-40ad-9b25-5f7505a0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BF335-51B3-43A4-95A0-6C250D7FF0B7}">
  <ds:schemaRefs>
    <ds:schemaRef ds:uri="http://schemas.microsoft.com/office/2006/metadata/properties"/>
    <ds:schemaRef ds:uri="http://schemas.microsoft.com/office/infopath/2007/PartnerControls"/>
    <ds:schemaRef ds:uri="0fd6d9d0-90a1-4abf-a78a-d005ee10dedb"/>
    <ds:schemaRef ds:uri="f3a587b6-d263-40ad-9b25-5f7505a0a668"/>
  </ds:schemaRefs>
</ds:datastoreItem>
</file>

<file path=customXml/itemProps2.xml><?xml version="1.0" encoding="utf-8"?>
<ds:datastoreItem xmlns:ds="http://schemas.openxmlformats.org/officeDocument/2006/customXml" ds:itemID="{C5BF6666-2010-411D-B6A1-FFC7F94D7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374F1-5904-4786-9EC2-FAF2E0824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6d9d0-90a1-4abf-a78a-d005ee10dedb"/>
    <ds:schemaRef ds:uri="f3a587b6-d263-40ad-9b25-5f7505a0a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82353-7F9F-4998-AC68-98581765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C:\Users\clarerennett\AppData\Local\Temp\16\Volunteer Role Description Template.dotx</Template>
  <TotalTime>1</TotalTime>
  <Pages>2</Pages>
  <Words>507</Words>
  <Characters>2892</Characters>
  <Application>Microsoft Office Word</Application>
  <DocSecurity>0</DocSecurity>
  <Lines>24</Lines>
  <Paragraphs>6</Paragraphs>
  <ScaleCrop>false</ScaleCrop>
  <Company>Microsoft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Rennett</dc:creator>
  <cp:lastModifiedBy>Fatema Jaffer</cp:lastModifiedBy>
  <cp:revision>2</cp:revision>
  <cp:lastPrinted>2014-04-28T13:43:00Z</cp:lastPrinted>
  <dcterms:created xsi:type="dcterms:W3CDTF">2025-07-02T12:21:00Z</dcterms:created>
  <dcterms:modified xsi:type="dcterms:W3CDTF">2025-07-02T12:21:00Z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0x01010061014F4121FC2A4AA535D1085C99CDA9</vt:lpwstr>
  </property>
  <property fmtid="{D5CDD505-2E9C-101B-9397-08002B2CF9AE}" pid="3" name="Order">
    <vt:r8>406800</vt:r8>
  </property>
  <property fmtid="{D5CDD505-2E9C-101B-9397-08002B2CF9AE}" pid="4" name="MediaServiceImageTags">
    <vt:lpwstr/>
  </property>
</Properties>
</file>